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405</w:t>
      </w:r>
    </w:p>
    <w:p>
      <w:pPr>
        <w:jc w:val="center"/>
        <w:ind w:start="360"/>
        <w:spacing w:before="300" w:after="300"/>
      </w:pPr>
      <w:r>
        <w:rPr>
          <w:b/>
        </w:rPr>
        <w:t xml:space="preserve">MENTALLY RETARDED CHILDREN</w:t>
      </w:r>
    </w:p>
    <w:p>
      <w:pPr>
        <w:jc w:val="both"/>
        <w:spacing w:before="100" w:after="100"/>
        <w:ind w:start="1080" w:hanging="720"/>
      </w:pPr>
      <w:r>
        <w:rPr>
          <w:b/>
        </w:rPr>
        <w:t>§</w:t>
        <w:t>3161</w:t>
        <w:t xml:space="preserve">.  </w:t>
      </w:r>
      <w:r>
        <w:rPr>
          <w:b/>
        </w:rPr>
        <w:t xml:space="preserve">Teachers; training;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3162</w:t>
        <w:t xml:space="preserve">.  </w:t>
      </w:r>
      <w:r>
        <w:rPr>
          <w:b/>
        </w:rPr>
        <w:t xml:space="preserve">Construction or acquisition of school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415 (AMD). PL 1967, c. 353 (AMD). PL 1967, c. 360 (AMD). PL 1969, c. 252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405. MENTALLY RETARDED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405. MENTALLY RETARDED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405. MENTALLY RETARDED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