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1346</w:t>
        <w:t xml:space="preserve">.  </w:t>
      </w:r>
      <w:r>
        <w:rPr>
          <w:b/>
        </w:rPr>
        <w:t xml:space="preserve">Audit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530, §21 (AMD). PL 1973, c. 788, §75 (AMD). PL 1977, c. 78, §133 (AMD). PL 1977, c. 690, §§10-A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§1346. Audit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§1346. Audit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§1346. AUDIT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