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§2356-E. OPERATION OF VOCATIONAL COURSES ON GRADE 13 AND 14 LEVELS; TUITION FOR SUCH COURSES CHARGED TO STUDENTS ENROLLED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