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3137</w:t>
        <w:t xml:space="preserve">.  </w:t>
      </w:r>
      <w:r>
        <w:rPr>
          <w:b/>
        </w:rPr>
        <w:t xml:space="preserve">Tuition computation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571, §§49-D (AMD). PL 1973, c. 609, §1 (NEW). PL 1975, c. 732,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§3137. Tuition computation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§3137. Tuition computation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§3137. TUITION COMPUTATION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