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w:t>
        <w:t xml:space="preserve">.  </w:t>
      </w:r>
      <w:r>
        <w:rPr>
          <w:b/>
        </w:rPr>
        <w:t xml:space="preserve">Applicability of provisions to certain towns or cities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1979, c. 218, §1 (AMD). PL 1979, c. 691, §5 (AMD). PL 1981, c. 687, §1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 Applicability of provisions to certain towns or cities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 Applicability of provisions to certain towns or cities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§476. APPLICABILITY OF PROVISIONS TO CERTAIN TOWNS OR CITIES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