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1255</w:t>
        <w:t xml:space="preserve">.  </w:t>
      </w:r>
      <w:r>
        <w:rPr>
          <w:b/>
        </w:rPr>
        <w:t xml:space="preserve">Deadline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225, §18 (RPR). PL 1969, c. 154 (AMD). PL 1971, c. 65, §22 (AMD). PL 1973, c. 414, §48 (AMD).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§1255. Deadline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§1255. Deadline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§1255. DEADLINE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