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1501</w:t>
        <w:t xml:space="preserve">.  </w:t>
      </w:r>
      <w:r>
        <w:rPr>
          <w:b/>
        </w:rPr>
        <w:t xml:space="preserve">State Senators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517, §3 (AMD). PL 1985, c. 161,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§1501. State Senators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§1501. State Senators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 §1501. STATE SENATORS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