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707</w:t>
        <w:t xml:space="preserve">.  </w:t>
      </w:r>
      <w:r>
        <w:rPr>
          <w:b/>
        </w:rPr>
        <w:t xml:space="preserve">Care and custody of ballot box</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496, §12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§707. Care and custody of ballot box</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§707. Care and custody of ballot box</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§707. CARE AND CUSTODY OF BALLOT BOX</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