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§35 (RPR). PL 1979, c. 332, §1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§862.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