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561</w:t>
      </w:r>
    </w:p>
    <w:p>
      <w:pPr>
        <w:jc w:val="center"/>
        <w:ind w:start="360"/>
        <w:spacing w:before="300" w:after="300"/>
      </w:pPr>
      <w:r>
        <w:rPr>
          <w:b/>
        </w:rPr>
        <w:t xml:space="preserve">CAMPS AND ROADSIDE PLACES</w:t>
      </w:r>
    </w:p>
    <w:p>
      <w:pPr>
        <w:jc w:val="both"/>
        <w:spacing w:before="100" w:after="100"/>
        <w:ind w:start="1080" w:hanging="720"/>
      </w:pPr>
      <w:r>
        <w:rPr>
          <w:b/>
        </w:rPr>
        <w:t>§</w:t>
        <w:t>2481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§2 (RP). </w:t>
      </w:r>
    </w:p>
    <w:p>
      <w:pPr>
        <w:jc w:val="both"/>
        <w:spacing w:before="100" w:after="100"/>
        <w:ind w:start="1080" w:hanging="720"/>
      </w:pPr>
      <w:r>
        <w:rPr>
          <w:b/>
        </w:rPr>
        <w:t>§</w:t>
        <w:t>2482</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§2 (RP). </w:t>
      </w:r>
    </w:p>
    <w:p>
      <w:pPr>
        <w:jc w:val="both"/>
        <w:spacing w:before="100" w:after="100"/>
        <w:ind w:start="1080" w:hanging="720"/>
      </w:pPr>
      <w:r>
        <w:rPr>
          <w:b/>
        </w:rPr>
        <w:t>§</w:t>
        <w:t>2483</w:t>
        <w:t xml:space="preserve">.  </w:t>
      </w:r>
      <w:r>
        <w:rPr>
          <w:b/>
        </w:rPr>
        <w:t xml:space="preserve">-Terms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§2 (RP). </w:t>
      </w:r>
    </w:p>
    <w:p>
      <w:pPr>
        <w:jc w:val="both"/>
        <w:spacing w:before="100" w:after="100"/>
        <w:ind w:start="1080" w:hanging="720"/>
      </w:pPr>
      <w:r>
        <w:rPr>
          <w:b/>
        </w:rPr>
        <w:t>§</w:t>
        <w:t>2484</w:t>
        <w:t xml:space="preserve">.  </w:t>
      </w:r>
      <w:r>
        <w:rPr>
          <w:b/>
        </w:rPr>
        <w:t xml:space="preserve">-Duration; not transferable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221 (AMD). PL 1967, c. 494, §17 (AMD). PL 1975, c. 496, §2 (RP). </w:t>
      </w:r>
    </w:p>
    <w:p>
      <w:pPr>
        <w:jc w:val="both"/>
        <w:spacing w:before="100" w:after="100"/>
        <w:ind w:start="1080" w:hanging="720"/>
      </w:pPr>
      <w:r>
        <w:rPr>
          <w:b/>
        </w:rPr>
        <w:t>§</w:t>
        <w:t>2485</w:t>
        <w:t xml:space="preserve">.  </w:t>
      </w:r>
      <w:r>
        <w:rPr>
          <w:b/>
        </w:rPr>
        <w:t xml:space="preserve">-Suspension or revocation;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§2 (RP). </w:t>
      </w:r>
    </w:p>
    <w:p>
      <w:pPr>
        <w:jc w:val="both"/>
        <w:spacing w:before="100" w:after="100"/>
        <w:ind w:start="1080" w:hanging="720"/>
      </w:pPr>
      <w:r>
        <w:rPr>
          <w:b/>
        </w:rPr>
        <w:t>§</w:t>
        <w:t>2486</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197 (AMD). PL 1975, c. 496, §2 (RP). </w:t>
      </w:r>
    </w:p>
    <w:p>
      <w:pPr>
        <w:jc w:val="both"/>
        <w:spacing w:before="100" w:after="100"/>
        <w:ind w:start="1080" w:hanging="720"/>
      </w:pPr>
      <w:r>
        <w:rPr>
          <w:b/>
        </w:rPr>
        <w:t>§</w:t>
        <w:t>2487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561. CAMPS AND ROADSIDE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561. CAMPS AND ROADSIDE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561. CAMPS AND ROADSIDE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