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1681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115 (NEW). PL 1985, c. 171, §§1,2 (NEW). PL 1985, c. 351 (NEW). PL 1985, c. 737, §§A52,53 (RP). PL 1987, c. 8,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§1681.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§1681.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§1681.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