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2437-A</w:t>
        <w:t xml:space="preserve">.  </w:t>
      </w:r>
      <w:r>
        <w:rPr>
          <w:b/>
        </w:rPr>
        <w:t xml:space="preserve">Source of public water supply defined; municipal regulations;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534 (NEW). 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§2437-A. Source of public water supply defined; municipal regulations;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§2437-A. Source of public water supply defined; municipal regulations;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§2437-A. SOURCE OF PUBLIC WATER SUPPLY DEFINED; MUNICIPAL REGULATIONS;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