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57</w:t>
        <w:t xml:space="preserve">.  </w:t>
      </w:r>
      <w:r>
        <w:rPr>
          <w:b/>
        </w:rPr>
        <w:t xml:space="preserve">Substantiation of eligi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41, §1 (NEW). PL 1997, c. 530, §A1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57. Substantiation of eligi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57. Substantiation of eligi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757. SUBSTANTIATION OF ELIGI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