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396-I</w:t>
        <w:t xml:space="preserve">.  </w:t>
      </w:r>
      <w:r>
        <w:rPr>
          <w:b/>
        </w:rPr>
        <w:t xml:space="preserve">Payments to hospitals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1989, c. 588, §A33 (RPR). PL 1991, c. 485, §§8,9 (AMD). PL 1991, c. 786, §2 (AMD). PL 1993, c. 645, §A1 (AMD).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§396-I. Payments to hospitals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§396-I. Payments to hospitals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§396-I. PAYMENTS TO HOSPITALS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