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1989, c. 934,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