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7206</w:t>
        <w:t xml:space="preserve">.  </w:t>
      </w:r>
      <w:r>
        <w:rPr>
          <w:b/>
        </w:rPr>
        <w:t xml:space="preserve">Fees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536, §2 (NEW). PL 1987, c. 773, §§7,8,11 (AMD). PL 1989, c. 790, §§3,5 (AMD). PL 1991, c. 528, §J6 (AMD). PL 1991, c. 528, §RRR (AFF). PL 1991, c. 591, §J6 (AMD). PL 1991, c. 601, §29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§7206. Fees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§7206. Fees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§7206. FEES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