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Application of joint fund to state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Application of joint fund to state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Application of joint fund to state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§1107. APPLICATION OF JOINT FUND TO STATE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