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1604</w:t>
        <w:t xml:space="preserve">.  </w:t>
      </w:r>
      <w:r>
        <w:rPr>
          <w:b/>
        </w:rPr>
        <w:t xml:space="preserve">Educational requirement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1969, c. 132, §1 (NEW). PL 1973, c. 585, §12 (AMD). PL 1973, c. 625, §139 (AMD). PL 1997, c. 457, §27 (RP). PL 1997, c. 457, §55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§1604. Educational requirement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§1604. Educational requirement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24-A, §1604. EDUCATIONAL REQUIREMENT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