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955</w:t>
        <w:t xml:space="preserve">.  </w:t>
      </w:r>
      <w:r>
        <w:rPr>
          <w:b/>
        </w:rPr>
        <w:t xml:space="preserve">Minimum reserves</w:t>
      </w:r>
    </w:p>
    <w:p>
      <w:pPr>
        <w:jc w:val="both"/>
        <w:spacing w:before="100" w:after="0"/>
        <w:ind w:start="360"/>
        <w:ind w:firstLine="360"/>
      </w:pPr>
      <w:r>
        <w:rPr>
          <w:b/>
        </w:rPr>
        <w:t>1</w:t>
        <w:t xml:space="preserve">.  </w:t>
      </w:r>
      <w:r>
        <w:rPr>
          <w:b/>
        </w:rPr>
        <w:t xml:space="preserve">Minimum aggregate reserves for life insurance policies.</w:t>
        <w:t xml:space="preserve"> </w:t>
      </w:r>
      <w:r>
        <w:t xml:space="preserve"> </w:t>
      </w:r>
      <w:r>
        <w:t xml:space="preserve">An insurer's aggregate reserves for all life insurance policies, excluding disability and accidental death benefits, that are subject to </w:t>
      </w:r>
      <w:r>
        <w:t>section 953, subsection 2</w:t>
      </w:r>
      <w:r>
        <w:t xml:space="preserve"> may not be less than the aggregate reserves calculated in accordance with the method set forth in </w:t>
      </w:r>
      <w:r>
        <w:t>sections 954</w:t>
      </w:r>
      <w:r>
        <w:t xml:space="preserve"> and </w:t>
      </w:r>
      <w:r>
        <w:t>957‑A</w:t>
      </w:r>
      <w:r>
        <w:t xml:space="preserve"> and the mortality table or tables and rate or rates of interest used in calculating nonforfeiture benefits for these policies.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634, Pt. B, §2 (NEW).]</w:t>
      </w:r>
    </w:p>
    <w:p>
      <w:pPr>
        <w:jc w:val="both"/>
        <w:spacing w:before="100" w:after="0"/>
        <w:ind w:start="360"/>
        <w:ind w:firstLine="360"/>
      </w:pPr>
      <w:r>
        <w:rPr>
          <w:b/>
        </w:rPr>
        <w:t>2</w:t>
        <w:t xml:space="preserve">.  </w:t>
      </w:r>
      <w:r>
        <w:rPr>
          <w:b/>
        </w:rPr>
        <w:t xml:space="preserve">Minimum aggregate reserves for all policies.</w:t>
        <w:t xml:space="preserve"> </w:t>
      </w:r>
      <w:r>
        <w:t xml:space="preserve"> </w:t>
      </w:r>
      <w:r>
        <w:t xml:space="preserve">The aggregate reserves for all policies, contracts and benefits may not be less than the aggregate reserves determined necessary by the appointed actuary in the opinion required by </w:t>
      </w:r>
      <w:r>
        <w:t>section 952‑A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238, Pt. C,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1983, c. 346, §6 (AMD). PL 1993, c. 634, Pt. B, §2 (RPR). PL 2013, c. 238, Pt. C,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§955. Minimum reserves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§955. Minimum reserves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§955. MINIMUM RESERVES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