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2317-A</w:t>
        <w:t xml:space="preserve">.  </w:t>
      </w:r>
      <w:r>
        <w:rPr>
          <w:b/>
        </w:rPr>
        <w:t xml:space="preserve">Explanation and notice to parent of minor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§D1 (NEW). PL 1997, c. 592, §5 (AMD). PL 1999, c. 256, §M9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§2317-A. Explanation and notice to parent of minor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§2317-A. Explanation and notice to parent of minor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§2317-A. EXPLANATION AND NOTICE TO PARENT OF MINOR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