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3103</w:t>
        <w:t xml:space="preserve">.  </w:t>
      </w:r>
      <w:r>
        <w:rPr>
          <w:b/>
        </w:rPr>
        <w:t xml:space="preserve">Companies regulated; suspended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132, §11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§3103. Companies regulated; suspended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§3103. Companies regulated; suspended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24, §3103. COMPANIES REGULATED; SUSPENDED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