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2954</w:t>
        <w:t xml:space="preserve">.  </w:t>
      </w:r>
      <w:r>
        <w:rPr>
          <w:b/>
        </w:rPr>
        <w:t xml:space="preserve">Maine Drug Enforcement Agency Advisory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411, §5 (NEW). PL 1987, c. 666, §6 (AMD). PL 1991, c. 837, §B12 (AMD). PL 1991, c. 841, §10 (AMD). PL 1993, c. 680, §B2 (RPR). PL 2021, c. 36,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§2954. Maine Drug Enforcement Agency Advisory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§2954. Maine Drug Enforcement Agency Advisory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§2954. MAINE DRUG ENFORCEMENT AGENCY ADVISORY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