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1411-E</w:t>
        <w:t xml:space="preserve">.  </w:t>
      </w:r>
      <w:r>
        <w:rPr>
          <w:b/>
        </w:rPr>
        <w:t xml:space="preserve">Acceptance of federal provisions</w:t>
      </w:r>
    </w:p>
    <w:p>
      <w:pPr>
        <w:jc w:val="both"/>
        <w:spacing w:before="100" w:after="100"/>
        <w:ind w:start="360"/>
        <w:ind w:firstLine="360"/>
      </w:pPr>
      <w:r>
        <w:rPr/>
      </w:r>
      <w:r>
        <w:rPr/>
      </w:r>
      <w:r>
        <w:t xml:space="preserve">The department shall cooperate with the Federal Government in carrying out the purposes of federal statutes pertaining to vocational rehabilitation and is authorized to adopt methods of administration found by the Federal Government to be necessary for the proper and efficient operation of agreements or other conditions as necessary to secure the full benefits of the federal statutes to the State and its residents.</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100"/>
        <w:ind w:start="360"/>
        <w:ind w:firstLine="360"/>
      </w:pPr>
      <w:r>
        <w:rPr/>
      </w:r>
      <w:r>
        <w:rPr/>
      </w:r>
      <w:r>
        <w:t xml:space="preserve">The department is authorized, subject to the approval of the Governor, to:</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360"/>
        <w:ind w:firstLine="360"/>
      </w:pPr>
      <w:r>
        <w:rPr>
          <w:b/>
        </w:rPr>
        <w:t>1</w:t>
        <w:t xml:space="preserve">.  </w:t>
      </w:r>
      <w:r>
        <w:rPr>
          <w:b/>
        </w:rPr>
        <w:t xml:space="preserve">Apply for assistance.</w:t>
        <w:t xml:space="preserve"> </w:t>
      </w:r>
      <w:r>
        <w:t xml:space="preserve"> </w:t>
      </w:r>
      <w:r>
        <w:t xml:space="preserve">Apply for federal assistance under the federal Rehabilitation Act of 1973 and acts amendatory and additional to the federal Rehabilitation Act of 1973, and to comply with conditions, not inconsistent with this article, that are required for such assistance;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141, §10 (AMD).]</w:t>
      </w:r>
    </w:p>
    <w:p>
      <w:pPr>
        <w:jc w:val="both"/>
        <w:spacing w:before="100" w:after="0"/>
        <w:ind w:start="360"/>
        <w:ind w:firstLine="360"/>
      </w:pPr>
      <w:r>
        <w:rPr>
          <w:b/>
        </w:rPr>
        <w:t>2</w:t>
        <w:t xml:space="preserve">.  </w:t>
      </w:r>
      <w:r>
        <w:rPr>
          <w:b/>
        </w:rPr>
        <w:t xml:space="preserve">Perform for Federal Government.</w:t>
        <w:t xml:space="preserve"> </w:t>
      </w:r>
      <w:r>
        <w:t xml:space="preserve"> </w:t>
      </w:r>
      <w:r>
        <w:t xml:space="preserve">Perform functions and services for the Federal Government in addition to those provided for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2015, c. 141,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§1411-E. Acceptance of federal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§1411-E. Acceptance of federal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§1411-E. ACCEPTANCE OF FEDERAL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