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45-A</w:t>
        <w:t xml:space="preserve">.  </w:t>
      </w:r>
      <w:r>
        <w:rPr>
          <w:b/>
        </w:rPr>
        <w:t xml:space="preserve">Application of sections 44 and 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§2 (NEW). PL 1969, c. 274, §2 (AMD). PL 1975, c. 519, §7 (AMD). PL 1979, c. 197,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§45-A. Application of sections 44 and 45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§45-A. Application of sections 44 and 45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§45-A. APPLICATION OF SECTIONS 44 AND 45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