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979-C</w:t>
        <w:t xml:space="preserve">.  </w:t>
      </w:r>
      <w:r>
        <w:rPr>
          <w:b/>
        </w:rPr>
        <w:t xml:space="preserve">Prohibited acts of the public employer, state employees and state employee organizations</w:t>
      </w:r>
    </w:p>
    <w:p>
      <w:pPr>
        <w:jc w:val="both"/>
        <w:spacing w:before="100" w:after="100"/>
        <w:ind w:start="360"/>
        <w:ind w:firstLine="360"/>
      </w:pPr>
      <w:r>
        <w:rPr>
          <w:b/>
        </w:rPr>
        <w:t>1</w:t>
        <w:t xml:space="preserve">.  </w:t>
      </w:r>
      <w:r>
        <w:rPr>
          <w:b/>
        </w:rPr>
        <w:t xml:space="preserve">Public employer prohibitions.</w:t>
        <w:t xml:space="preserve"> </w:t>
      </w:r>
      <w:r>
        <w:t xml:space="preserve"> </w:t>
      </w:r>
      <w:r>
        <w:t xml:space="preserve">The public employer, its representatives and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Encouraging or discouraging membership in any employee organization by discrimination in regard to hire or tenure of employment or any term or condition of employment;</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Dominating or interfering with the formation, existence or administration of any employee organization;</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D</w:t>
        <w:t xml:space="preserve">.  </w:t>
      </w:r>
      <w:r>
        <w:rPr/>
      </w:r>
      <w:r>
        <w:t xml:space="preserve">Discharging or otherwise discriminating against an employee because the employee has signed or filed any affidavit, petition or complaint or given any information or testimony under this chapter;</w:t>
      </w:r>
      <w:r>
        <w:t xml:space="preserve">  </w:t>
      </w:r>
      <w:r xmlns:wp="http://schemas.openxmlformats.org/drawingml/2010/wordprocessingDrawing" xmlns:w15="http://schemas.microsoft.com/office/word/2012/wordml">
        <w:rPr>
          <w:rFonts w:ascii="Arial" w:hAnsi="Arial" w:cs="Arial"/>
          <w:sz w:val="22"/>
          <w:szCs w:val="22"/>
        </w:rPr>
        <w:t xml:space="preserve">[RR 2023, c. 2, Pt. E, §60 (COR).]</w:t>
      </w:r>
    </w:p>
    <w:p>
      <w:pPr>
        <w:jc w:val="both"/>
        <w:spacing w:before="100" w:after="0"/>
        <w:ind w:start="720"/>
      </w:pPr>
      <w:r>
        <w:rPr/>
        <w:t>E</w:t>
        <w:t xml:space="preserve">.  </w:t>
      </w:r>
      <w:r>
        <w:rPr/>
      </w:r>
      <w:r>
        <w:t xml:space="preserve">Refusing to bargain collectively with the bargaining agent of its employees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F</w:t>
        <w:t xml:space="preserve">.  </w:t>
      </w:r>
      <w:r>
        <w:rPr/>
      </w:r>
      <w:r>
        <w:t xml:space="preserve">Blacklisting of any employee organization or its members for the purpose of denying them employment;</w:t>
      </w:r>
      <w:r>
        <w:t xml:space="preserve">  </w:t>
      </w:r>
      <w:r xmlns:wp="http://schemas.openxmlformats.org/drawingml/2010/wordprocessingDrawing" xmlns:w15="http://schemas.microsoft.com/office/word/2012/wordml">
        <w:rPr>
          <w:rFonts w:ascii="Arial" w:hAnsi="Arial" w:cs="Arial"/>
          <w:sz w:val="22"/>
          <w:szCs w:val="22"/>
        </w:rPr>
        <w:t xml:space="preserve">[PL 2007, c. 415, §7 (AMD).]</w:t>
      </w:r>
    </w:p>
    <w:p>
      <w:pPr>
        <w:jc w:val="both"/>
        <w:spacing w:before="100" w:after="0"/>
        <w:ind w:start="720"/>
      </w:pPr>
      <w:r>
        <w:rPr/>
        <w:t>G</w:t>
        <w:t xml:space="preserve">.  </w:t>
      </w:r>
      <w:r>
        <w:rPr/>
      </w:r>
      <w:r>
        <w:t xml:space="preserve">Requiring an employee to join a union, employee association or bargaining agent as a member; and</w:t>
      </w:r>
      <w:r>
        <w:t xml:space="preserve">  </w:t>
      </w:r>
      <w:r xmlns:wp="http://schemas.openxmlformats.org/drawingml/2010/wordprocessingDrawing" xmlns:w15="http://schemas.microsoft.com/office/word/2012/wordml">
        <w:rPr>
          <w:rFonts w:ascii="Arial" w:hAnsi="Arial" w:cs="Arial"/>
          <w:sz w:val="22"/>
          <w:szCs w:val="22"/>
        </w:rPr>
        <w:t xml:space="preserve">[PL 2007, c. 415, §8 (NEW).]</w:t>
      </w:r>
    </w:p>
    <w:p>
      <w:pPr>
        <w:jc w:val="both"/>
        <w:spacing w:before="100" w:after="0"/>
        <w:ind w:start="720"/>
      </w:pPr>
      <w:r>
        <w:rPr/>
        <w:t>H</w:t>
        <w:t xml:space="preserve">.  </w:t>
      </w:r>
      <w:r>
        <w:rPr/>
      </w:r>
      <w:r>
        <w:t xml:space="preserve">Terminating or disciplining an employee for not paying union dues or fees of any type.</w:t>
      </w:r>
      <w:r>
        <w:t xml:space="preserve">  </w:t>
      </w:r>
      <w:r xmlns:wp="http://schemas.openxmlformats.org/drawingml/2010/wordprocessingDrawing" xmlns:w15="http://schemas.microsoft.com/office/word/2012/wordml">
        <w:rPr>
          <w:rFonts w:ascii="Arial" w:hAnsi="Arial" w:cs="Arial"/>
          <w:sz w:val="22"/>
          <w:szCs w:val="22"/>
        </w:rPr>
        <w:t xml:space="preserve">[PL 2007, c. 415,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§60 (COR).]</w:t>
      </w:r>
    </w:p>
    <w:p>
      <w:pPr>
        <w:jc w:val="both"/>
        <w:spacing w:before="100" w:after="100"/>
        <w:ind w:start="360"/>
        <w:ind w:firstLine="360"/>
      </w:pPr>
      <w:r>
        <w:rPr>
          <w:b/>
        </w:rPr>
        <w:t>2</w:t>
        <w:t xml:space="preserve">.  </w:t>
      </w:r>
      <w:r>
        <w:rPr>
          <w:b/>
        </w:rPr>
        <w:t xml:space="preserve">State and legislative employee prohibitions.</w:t>
        <w:t xml:space="preserve"> </w:t>
      </w:r>
      <w:r>
        <w:t xml:space="preserve"> </w:t>
      </w:r>
      <w:r>
        <w:t xml:space="preserve">State and legislative employees, employee organizations, their agents, members and bargaining agents are prohibited from:</w:t>
      </w:r>
    </w:p>
    <w:p>
      <w:pPr>
        <w:jc w:val="both"/>
        <w:spacing w:before="100" w:after="0"/>
        <w:ind w:start="720"/>
      </w:pPr>
      <w:r>
        <w:rPr/>
        <w:t>A</w:t>
        <w:t xml:space="preserve">.  </w:t>
      </w:r>
      <w:r>
        <w:rPr/>
      </w:r>
      <w:r>
        <w:t xml:space="preserve">Interfering with, restraining or coercing employees in the exercise of the rights guaranteed in </w:t>
      </w:r>
      <w:r>
        <w:t>section 979‑B</w:t>
      </w:r>
      <w:r>
        <w:t xml:space="preserve"> or the public employer in the selection of its representative for purposes of collective bargaining or the adjustment of grievances;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B</w:t>
        <w:t xml:space="preserve">.  </w:t>
      </w:r>
      <w:r>
        <w:rPr/>
      </w:r>
      <w:r>
        <w:t xml:space="preserve">Refusing to bargain collectively with the public employer as required by </w:t>
      </w:r>
      <w:r>
        <w:t>section 979‑D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w:pPr>
        <w:jc w:val="both"/>
        <w:spacing w:before="100" w:after="0"/>
        <w:ind w:start="720"/>
      </w:pPr>
      <w:r>
        <w:rPr/>
        <w:t>C</w:t>
        <w:t xml:space="preserve">.  </w:t>
      </w:r>
      <w:r>
        <w:rPr/>
      </w:r>
      <w:r>
        <w:t xml:space="preserve">Engaging in:</w:t>
      </w:r>
    </w:p>
    <w:p>
      <w:pPr>
        <w:jc w:val="both"/>
        <w:spacing w:before="100" w:after="0"/>
        <w:ind w:start="1080"/>
      </w:pPr>
      <w:r>
        <w:rPr/>
        <w:t>(</w:t>
        <w:t>1</w:t>
        <w:t xml:space="preserve">)  </w:t>
      </w:r>
      <w:r>
        <w:rPr/>
      </w:r>
      <w:r>
        <w:t xml:space="preserve">A work stoppage;</w:t>
      </w:r>
    </w:p>
    <w:p>
      <w:pPr>
        <w:jc w:val="both"/>
        <w:spacing w:before="100" w:after="0"/>
        <w:ind w:start="1080"/>
      </w:pPr>
      <w:r>
        <w:rPr/>
        <w:t>(</w:t>
        <w:t>2</w:t>
        <w:t xml:space="preserve">)  </w:t>
      </w:r>
      <w:r>
        <w:rPr/>
      </w:r>
      <w:r>
        <w:t xml:space="preserve">A slowdown;</w:t>
      </w:r>
    </w:p>
    <w:p>
      <w:pPr>
        <w:jc w:val="both"/>
        <w:spacing w:before="100" w:after="0"/>
        <w:ind w:start="1080"/>
      </w:pPr>
      <w:r>
        <w:rPr/>
        <w:t>(</w:t>
        <w:t>3</w:t>
        <w:t xml:space="preserve">)  </w:t>
      </w:r>
      <w:r>
        <w:rPr/>
      </w:r>
      <w:r>
        <w:t xml:space="preserve">A strike; or</w:t>
      </w:r>
    </w:p>
    <w:p>
      <w:pPr>
        <w:jc w:val="both"/>
        <w:spacing w:before="100" w:after="0"/>
        <w:ind w:start="1080"/>
      </w:pPr>
      <w:r>
        <w:rPr/>
        <w:t>(</w:t>
        <w:t>4</w:t>
        <w:t xml:space="preserve">)  </w:t>
      </w:r>
      <w:r>
        <w:rPr/>
      </w:r>
      <w:r>
        <w:t xml:space="preserve">The blacklisting of the public employer for the purpose of preventing it from filling employee vacancies.</w:t>
      </w:r>
      <w:r>
        <w:t xml:space="preserve">  </w:t>
      </w:r>
      <w:r xmlns:wp="http://schemas.openxmlformats.org/drawingml/2010/wordprocessingDrawing" xmlns:w15="http://schemas.microsoft.com/office/word/2012/wordml">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741, §5 (AMD); PL 1997, c. 741, §12 (AFF).]</w:t>
      </w:r>
    </w:p>
    <w:p>
      <w:pPr>
        <w:jc w:val="both"/>
        <w:spacing w:before="100" w:after="0"/>
        <w:ind w:start="360"/>
        <w:ind w:firstLine="360"/>
      </w:pPr>
      <w:r>
        <w:rPr>
          <w:b/>
        </w:rPr>
        <w:t>3</w:t>
        <w:t xml:space="preserve">.  </w:t>
      </w:r>
      <w:r>
        <w:rPr>
          <w:b/>
        </w:rPr>
        <w:t xml:space="preserve">Violations.</w:t>
        <w:t xml:space="preserve"> </w:t>
      </w:r>
      <w:r>
        <w:t xml:space="preserve"> </w:t>
      </w:r>
      <w:r>
        <w:t xml:space="preserve">Violations of this section shall be processed by the board in the manner provided in </w:t>
      </w:r>
      <w:r>
        <w:t>section 979‑H</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774 (NEW). PL 1997, c. 741, §5 (AMD). PL 1997, c. 741, §12 (AFF). PL 2007, c. 415, §§7-9 (AMD). RR 2023, c. 2, Pt. E,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§979-C. Prohibited acts of the public employer, state employees and state employee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§979-C. Prohibited acts of the public employer, state employees and state employee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§979-C. PROHIBITED ACTS OF THE PUBLIC EMPLOYER, STATE EMPLOYEES AND STATE EMPLOYEE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