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REGIONAL LIBRARY SYSTEMS</w:t>
      </w:r>
    </w:p>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REGIONAL LIBRAR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REGIONAL LIBRAR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4. REGIONAL LIBRAR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