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Interim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674, §2 (NEW). PL 2001, c. 361, §29 (AMD). PL 2003, c. 286,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Interim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Interim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§1310. INTERIM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