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2610</w:t>
        <w:t xml:space="preserve">.  </w:t>
      </w:r>
      <w:r>
        <w:rPr>
          <w:b/>
        </w:rPr>
        <w:t xml:space="preserve">Abandoned vehicles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598, §4 (NEW). PL 1991, c. 349 (AMD). PL 1991, c. 458, §§1-4 (AMD). PL 1993, c. 20, §§1,2 (AMD). PL 1993, c. 224, §12 (AMD). PL 1993, c. 297, §§A37,38 (AMD). PL 1993, c. 297, §A39 (AFF). PL 1993, c. 683, §A1 (RP).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§2610. Abandoned vehicles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§2610. Abandoned vehicles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§2610. ABANDONED VEHICLES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