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190</w:t>
      </w:r>
    </w:p>
    <w:p>
      <w:pPr>
        <w:jc w:val="center"/>
        <w:ind w:start="360"/>
        <w:spacing w:before="300" w:after="300"/>
      </w:pPr>
      <w:r>
        <w:rPr>
          <w:b/>
        </w:rPr>
        <w:t xml:space="preserve">JUDICIAL REVIEW OF MUNICIPAL LAND USE DECISIONS</w:t>
      </w:r>
    </w:p>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190. JUDICIAL REVIEW OF MUNICIPAL LAND USE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190. JUDICIAL REVIEW OF MUNICIPAL LAND USE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190. JUDICIAL REVIEW OF MUNICIPAL LAND USE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