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900-B-1</w:t>
        <w:t xml:space="preserve">.  </w:t>
      </w:r>
      <w:r>
        <w:rPr>
          <w:b/>
        </w:rPr>
        <w:t xml:space="preserve">Prior year's budget available</w:t>
      </w:r>
    </w:p>
    <w:p>
      <w:pPr>
        <w:jc w:val="both"/>
        <w:spacing w:before="100" w:after="100"/>
        <w:ind w:start="360"/>
        <w:ind w:firstLine="360"/>
      </w:pPr>
      <w:r>
        <w:rPr/>
      </w:r>
      <w:r>
        <w:rPr/>
      </w:r>
      <w:r>
        <w:t xml:space="preserve">No later than 100 days before the end of the county's fiscal year, the county commissioners shall publish, deliver to the budget advisory committee and make available to the public copies of a financial statement for the preceding county fiscal year showing funds authorized, including but not limited to revenues, unappropriated fund balances and reserve accounts, and expenditures made for each department, account and program and showing the balance in each account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279, §3 (NEW). PL 2007, c. 663,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§900-B-1. Prior year's budget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§900-B-1. Prior year's budget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§900-B-1. PRIOR YEAR'S BUDGET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