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1997</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765, §5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§1997. Bylaws;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§1997. Bylaws;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§1997. BYLAWS;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