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2560</w:t>
        <w:t xml:space="preserve">.  </w:t>
      </w:r>
      <w:r>
        <w:rPr>
          <w:b/>
        </w:rPr>
        <w:t xml:space="preserve">Penalties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412, §3 (RPR). PL 1987, c. 737, §§A1,C106 (RP). PL 1989, c. 6 (AMD). PL 1989, c. 9, §2 (AMD). PL 1989, c. 104, §§C8,C10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§2560. Penalties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§2560. Penalties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30, §2560. PENALTIES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