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86</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8, §1 (NEW). PL 1979, c. 570, §2 (AMD). PL 1979, c. 732, §21 (REEN). PL 1985, c. 785, §A106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86.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86.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786.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