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35-A</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center"/>
        <w:ind w:start="360"/>
        <w:spacing w:before="300" w:after="300"/>
      </w:pPr>
      <w:r>
        <w:rPr>
          <w:b/>
        </w:rPr>
        <w:t>(REPEALED)</w:t>
      </w:r>
    </w:p>
    <w:p>
      <w:pPr>
        <w:jc w:val="both"/>
        <w:spacing w:before="100" w:after="100"/>
        <w:ind w:start="1080" w:hanging="720"/>
      </w:pPr>
      <w:r>
        <w:rPr>
          <w:b/>
        </w:rPr>
        <w:t>§</w:t>
        <w:t>2565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2566</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2567</w:t>
        <w:t xml:space="preserve">.  </w:t>
      </w:r>
      <w:r>
        <w:rPr>
          <w:b/>
        </w:rPr>
        <w:t xml:space="preserve">Standards;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4</w:t>
      </w:r>
    </w:p>
    <w:p>
      <w:pPr>
        <w:jc w:val="center"/>
        <w:ind w:start="360"/>
        <w:spacing w:before="300" w:after="300"/>
      </w:pPr>
      <w:r>
        <w:rPr>
          <w:b/>
        </w:rPr>
        <w:t xml:space="preserve">REVOCATION, REFUSAL OR SUSPENSION OF CERTIFICATE</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5</w:t>
      </w:r>
    </w:p>
    <w:p>
      <w:pPr>
        <w:jc w:val="center"/>
        <w:ind w:start="360"/>
        <w:spacing w:before="300" w:after="300"/>
      </w:pPr>
      <w:r>
        <w:rPr>
          <w:b/>
        </w:rPr>
        <w:t xml:space="preserve">UNAUTHORIZED PRACTICE</w:t>
      </w:r>
    </w:p>
    <w:p>
      <w:pPr>
        <w:jc w:val="center"/>
        <w:ind w:start="360"/>
        <w:spacing w:before="300" w:after="300"/>
      </w:pPr>
      <w:r>
        <w:rPr>
          <w:b/>
        </w:rPr>
        <w:t>(REPEALED)</w:t>
      </w:r>
    </w:p>
    <w:p>
      <w:pPr>
        <w:jc w:val="both"/>
        <w:spacing w:before="100" w:after="100"/>
        <w:ind w:start="1080" w:hanging="720"/>
      </w:pPr>
      <w:r>
        <w:rPr>
          <w:b/>
        </w:rPr>
        <w:t>§</w:t>
        <w:t>2591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35-A.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35-A.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35-A.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