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1</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3, c. 413, §§95,96 (AMD).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1.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1.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81.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