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1873</w:t>
        <w:t xml:space="preserve">.  </w:t>
      </w:r>
      <w:r>
        <w:rPr>
          <w:b/>
        </w:rPr>
        <w:t xml:space="preserve">Glass-breaking games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251, §2 (NEW). PL 2009, c. 487, Pt. B, §13 (AMD). PL 2015,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§1873. Glass-breaking games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§1873. Glass-breaking games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§1873. GLASS-BREAKING GAMES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