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Licensure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§A152 (RPR). PL 1999, c. 547, §B78 (AMD). PL 1999, c. 547, §B80 (AFF). PL 2015, c. 173, §3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§2421.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