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2594-D</w:t>
        <w:t xml:space="preserve">.  </w:t>
      </w:r>
      <w:r>
        <w:rPr>
          <w:b/>
        </w:rPr>
        <w:t xml:space="preserve">Termination of license</w:t>
      </w:r>
    </w:p>
    <w:p>
      <w:pPr>
        <w:jc w:val="both"/>
        <w:spacing w:before="100" w:after="100"/>
        <w:ind w:start="360"/>
        <w:ind w:firstLine="360"/>
      </w:pPr>
      <w:r>
        <w:rPr>
          <w:b/>
        </w:rPr>
        <w:t>1</w:t>
        <w:t xml:space="preserve">.  </w:t>
      </w:r>
      <w:r>
        <w:rPr>
          <w:b/>
        </w:rPr>
        <w:t xml:space="preserve">Grounds for discipline.</w:t>
        <w:t xml:space="preserve"> </w:t>
      </w:r>
      <w:r>
        <w:t xml:space="preserve"> </w:t>
      </w:r>
      <w:r>
        <w:t xml:space="preserve">A physician assistant is subject to the sanction of </w:t>
      </w:r>
      <w:r>
        <w:t>section 2591‑A</w:t>
      </w:r>
      <w:r>
        <w:t xml:space="preserve">, if the assistant:</w:t>
      </w:r>
    </w:p>
    <w:p>
      <w:pPr>
        <w:jc w:val="both"/>
        <w:spacing w:before="100" w:after="0"/>
        <w:ind w:start="720"/>
      </w:pPr>
      <w:r>
        <w:rPr/>
        <w:t>A</w:t>
        <w:t xml:space="preserve">.  </w:t>
      </w:r>
      <w:r>
        <w:rPr/>
      </w:r>
      <w:r>
        <w:t xml:space="preserve">Claims to be, or permits another to represent that physician assistant as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720"/>
      </w:pPr>
      <w:r>
        <w:rPr/>
        <w:t>B</w:t>
        <w:t xml:space="preserve">.  </w:t>
      </w:r>
      <w:r>
        <w:rPr/>
      </w:r>
      <w:r>
        <w:t xml:space="preserve">Has performed otherwise than at the direction of and under the supervision of a physician licensed by the board;</w:t>
      </w:r>
      <w:r>
        <w:t xml:space="preserve">  </w:t>
      </w:r>
      <w:r xmlns:wp="http://schemas.openxmlformats.org/drawingml/2010/wordprocessingDrawing" xmlns:w15="http://schemas.microsoft.com/office/word/2012/wordml">
        <w:rPr>
          <w:rFonts w:ascii="Arial" w:hAnsi="Arial" w:cs="Arial"/>
          <w:sz w:val="22"/>
          <w:szCs w:val="22"/>
        </w:rPr>
        <w:t xml:space="preserve">[PL 1983, c. 378, §40 (RPR).]</w:t>
      </w:r>
    </w:p>
    <w:p>
      <w:pPr>
        <w:jc w:val="both"/>
        <w:spacing w:before="100" w:after="0"/>
        <w:ind w:start="720"/>
      </w:pPr>
      <w:r>
        <w:rPr/>
        <w:t>C</w:t>
        <w:t xml:space="preserve">.  </w:t>
      </w:r>
      <w:r>
        <w:rPr/>
      </w:r>
      <w:r>
        <w:t xml:space="preserve">Has been delegated and has performed a task beyond that physician assistant's competence;</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§187 (AMD).]</w:t>
      </w:r>
    </w:p>
    <w:p>
      <w:pPr>
        <w:jc w:val="both"/>
        <w:spacing w:before="100" w:after="100"/>
        <w:ind w:start="360"/>
        <w:ind w:firstLine="360"/>
      </w:pPr>
      <w:r>
        <w:rPr>
          <w:b/>
        </w:rPr>
        <w:t>2</w:t>
        <w:t xml:space="preserve">.  </w:t>
      </w:r>
      <w:r>
        <w:rPr>
          <w:b/>
        </w:rPr>
        <w:t xml:space="preserve">Consent to physical or mental examination; objections to admissibility of physician's testimony waived.</w:t>
        <w:t xml:space="preserve"> </w:t>
      </w:r>
      <w:r>
        <w:t xml:space="preserve"> </w:t>
      </w:r>
      <w:r>
        <w:t xml:space="preserve">For the purposes of this section, every physician assistant licensed under these rules who accepts the responsibility of rendering medical services in this State by the filing of an application and of annual licensure:</w:t>
      </w:r>
    </w:p>
    <w:p>
      <w:pPr>
        <w:jc w:val="both"/>
        <w:spacing w:before="100" w:after="0"/>
        <w:ind w:start="720"/>
      </w:pPr>
      <w:r>
        <w:rPr/>
        <w:t>A</w:t>
        <w:t xml:space="preserve">.  </w:t>
      </w:r>
      <w:r>
        <w:rPr/>
      </w:r>
      <w:r>
        <w:t xml:space="preserve">Is deemed to have given consent to a mental or physical examination when directed in writing by the board; and</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720"/>
      </w:pPr>
      <w:r>
        <w:rPr/>
        <w:t>B</w:t>
        <w:t xml:space="preserve">.  </w:t>
      </w:r>
      <w:r>
        <w:rPr/>
      </w:r>
      <w:r>
        <w:t xml:space="preserve">Is deemed to have waived all objections to the admissibility of the examining physician's testimony or reports on the ground that these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360"/>
      </w:pPr>
      <w:r>
        <w:rPr/>
      </w:r>
      <w:r>
        <w:rPr/>
      </w:r>
      <w:r>
        <w:t xml:space="preserve">Pursuant to </w:t>
      </w:r>
      <w:r>
        <w:t>Title 4, section 184, subsection 6</w:t>
      </w:r>
      <w:r>
        <w:t xml:space="preserve">, the District Court shall immediately suspend the license of a physician assistant who can be shown, through the results of the medical or physical examination conducted under this section or through other competent evidence, to be unable to render medical services with reasonable skill and safety to patients by reason of mental illness, alcohol intemperance, excessive use of drugs or narcotics or as a result of a mental or physical condition interfering with the competent rendering of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§65 (AMD); PL 1999, c. 547, Pt. B, §80 (AFF).]</w:t>
      </w:r>
    </w:p>
    <w:p>
      <w:pPr>
        <w:jc w:val="both"/>
        <w:spacing w:before="100" w:after="0"/>
        <w:ind w:start="360"/>
        <w:ind w:firstLine="360"/>
      </w:pPr>
      <w:r>
        <w:rPr>
          <w:b/>
        </w:rPr>
        <w:t>3</w:t>
        <w:t xml:space="preserve">.  </w:t>
      </w:r>
      <w:r>
        <w:rPr>
          <w:b/>
        </w:rPr>
        <w:t xml:space="preserve">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§604 (RP).]</w:t>
      </w:r>
    </w:p>
    <w:p>
      <w:pPr>
        <w:jc w:val="both"/>
        <w:spacing w:before="100" w:after="0"/>
        <w:ind w:start="360"/>
        <w:ind w:firstLine="360"/>
      </w:pPr>
      <w:r>
        <w:rPr>
          <w:b/>
        </w:rPr>
        <w:t>4</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1977, c. 694, §§602-604 (AMD). PL 1983, c. 378, §40 (AMD). PL 1993, c. 600, §A187 (AMD). PL 1999, c. 547, §B65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§2594-D. Termination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§2594-D. Termination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§2594-D. TERMINATION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