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0 (NEW). PL 1997, c. 183, §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