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§17 (AMD). PL 1971, c. 282, §8 (RPR). PL 1983, c. 378,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§2855.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§2855.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