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3257</w:t>
        <w:t xml:space="preserve">.  </w:t>
      </w:r>
      <w:r>
        <w:rPr>
          <w:b/>
        </w:rPr>
        <w:t xml:space="preserve">Licensure by reciprocity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251, §7 (RPR). PL 1971, c. 591,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§3257. Licensure by reciprocity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§3257. Licensure by reciprocity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§3257. LICENSURE BY RECIPROCITY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