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3605-A</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632, §2 (NEW). PL 1993, c. 600, §A238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§3605-A.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§3605-A.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§3605-A.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