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4118</w:t>
        <w:t xml:space="preserve">.  </w:t>
      </w:r>
      <w:r>
        <w:rPr>
          <w:b/>
        </w:rPr>
        <w:t xml:space="preserve">Termination of employment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547, §39 (AMD). PL 1975, c. 767, §79 (AMD). PL 1979, c. 693, §8 (AMD). PL 1987, c. 395, §A174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§4118. Termination of employment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§4118. Termination of employment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§4118. TERMINATION OF EMPLOYMENT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