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State Board of Licensure for Professional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§372 (AMD). PL 1979, c. 285, §1 (AMD). PL 1983, c. 413, §186 (AMD). PL 1983, c. 553, §46 (AMD). PL 1983, c. 812, §245 (AMD). PL 1987, c. 395, §A182 (AMD). PL 1989, c. 503, §B146 (AMD). PL 1991, c. 283, §1 (AMD). PL 1993, c. 600, §A253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State Board of Licensure for Professional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§5004. STATE BOARD OF LICENSURE FOR PROFESSIONAL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