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5512</w:t>
        <w:t xml:space="preserve">.  </w:t>
      </w:r>
      <w:r>
        <w:rPr>
          <w:b/>
        </w:rPr>
        <w:t xml:space="preserve">Changes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261, §4 (NEW). PL 2007, c. 402, Pt. T, §7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§5512. Changes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§5512. Changes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§5512. CHANGES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