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1967, c. 205 (AMD). PL 1981, c. 456, §A106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§576.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