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60-D</w:t>
        <w:t xml:space="preserve">.  </w:t>
      </w:r>
      <w:r>
        <w:rPr>
          <w:b/>
        </w:rPr>
        <w:t xml:space="preserve">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1999, c. 386, §D1 (AMD). PL 1999, c. 687, §D4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§60-D.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§60-D.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§60-D.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