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7029</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§224 (AMD). PL 1985, c. 736, §8 (AMD). PL 1987, c. 395, §B13 (AMD). PL 2007, c. 402, Pt. V, §5 (AMD). PL 2013, c. 246, Pt. 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§7029.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§7029.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§7029.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