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7052</w:t>
        <w:t xml:space="preserve">.  </w:t>
      </w:r>
      <w:r>
        <w:rPr>
          <w:b/>
        </w:rPr>
        <w:t xml:space="preserve">Independent practice of social work; license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673, §3 (NEW). PL 1983, c. 805, §9 (AMD). PL 1985, c. 736,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§7052. Independent practice of social work; license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§7052. Independent practice of social work; license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§7052. INDEPENDENT PRACTICE OF SOCIAL WORK; LICENSE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