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730, §§13,16 (AMD). PL 1987, c. 273,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